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D0844" w14:textId="77777777" w:rsidR="006D5192" w:rsidRPr="006D5192" w:rsidRDefault="006D5192">
      <w:r w:rsidRPr="006D5192">
        <w:t>ANMELDELSE</w:t>
      </w:r>
    </w:p>
    <w:p w14:paraId="5EC2E2BB" w14:textId="77777777" w:rsidR="006D5192" w:rsidRDefault="004E0F75">
      <w:r w:rsidRPr="00AD25EC">
        <w:rPr>
          <w:b/>
        </w:rPr>
        <w:t>Guds Ord</w:t>
      </w:r>
      <w:r w:rsidR="006D5192">
        <w:rPr>
          <w:b/>
        </w:rPr>
        <w:t xml:space="preserve">. </w:t>
      </w:r>
      <w:r w:rsidRPr="00AD25EC">
        <w:rPr>
          <w:b/>
        </w:rPr>
        <w:t>Fundament for evangelisk luthersk tro</w:t>
      </w:r>
      <w:r>
        <w:t xml:space="preserve">. </w:t>
      </w:r>
    </w:p>
    <w:p w14:paraId="75810B74" w14:textId="77777777" w:rsidR="00E26322" w:rsidRDefault="004E0F75">
      <w:r>
        <w:t xml:space="preserve">Red. Konrad </w:t>
      </w:r>
      <w:proofErr w:type="spellStart"/>
      <w:r>
        <w:t>Fjell</w:t>
      </w:r>
      <w:proofErr w:type="spellEnd"/>
      <w:r>
        <w:t>. Nyt liv i kommission hos Logos Media. 2017. 260 s</w:t>
      </w:r>
    </w:p>
    <w:p w14:paraId="72A15414" w14:textId="77777777" w:rsidR="00AD25EC" w:rsidRPr="00AD25EC" w:rsidRDefault="00AD25EC">
      <w:pPr>
        <w:rPr>
          <w:i/>
        </w:rPr>
      </w:pPr>
      <w:r>
        <w:rPr>
          <w:i/>
        </w:rPr>
        <w:t>Ved rektor på Dansk Bibel-Institut Børge Haahr Andersen</w:t>
      </w:r>
      <w:r w:rsidR="006D5192">
        <w:rPr>
          <w:i/>
        </w:rPr>
        <w:t>, 2018</w:t>
      </w:r>
    </w:p>
    <w:p w14:paraId="322375AF" w14:textId="77777777" w:rsidR="004E0F75" w:rsidRDefault="004E0F75">
      <w:r>
        <w:t>Femten forskellige forfattere har i anledning af Lutheråret i 2017 i fællesskab lavet en bog om bibelsyn. Deriblandt tre danskere, Peter Olsen og Torben Kjær fra DBI og Mikkel Vigilius (2 artikler) fra LMH og Nyt Liv.</w:t>
      </w:r>
      <w:r w:rsidR="006D5192">
        <w:t xml:space="preserve"> </w:t>
      </w:r>
      <w:r>
        <w:t xml:space="preserve">Bogen har tre dele: Bibelteologi, troslære og kirkehistorie. En del overlap og ind imellem også lidt tomgang er svært at undgå i en bog af den karakter. </w:t>
      </w:r>
      <w:r w:rsidR="002C124D">
        <w:t xml:space="preserve">Som Timo Laato fra Forsamlingsfakultetet i Göteborg skriver, er det let </w:t>
      </w:r>
      <w:r w:rsidR="005E08C3">
        <w:t xml:space="preserve">i væsentlige spørgsmål </w:t>
      </w:r>
      <w:r w:rsidR="002C124D">
        <w:t>at forfalde til almindeligheder, som siger alt og derfor intet (113).</w:t>
      </w:r>
      <w:r w:rsidR="006D5192">
        <w:t xml:space="preserve"> </w:t>
      </w:r>
      <w:r w:rsidR="002C124D">
        <w:t xml:space="preserve">Når det er sagt, så vil jeg sige, at det er længe siden, der er kommet en bog på dansk med så væsentlige bidrag til bibelsynet, og som går så meget i dybden med de lutherske kærneværdier og en række aktuelle spørgsmål. </w:t>
      </w:r>
    </w:p>
    <w:p w14:paraId="15667C24" w14:textId="77777777" w:rsidR="002C124D" w:rsidRDefault="00C6029E">
      <w:r>
        <w:t>Troen på Jesu</w:t>
      </w:r>
      <w:r w:rsidR="00D34FDF">
        <w:t>s, som har al magt i himmel og på jorden, og troen på hans ords sandhed hænger uløseligt sammen. Og det gælder ikke blot Jesu ord, men også apostles og profeters ord, og dermed de bibelske skrifter i GT og NT.</w:t>
      </w:r>
      <w:r w:rsidR="005E08C3">
        <w:t xml:space="preserve"> Dermed er der en klar sammenhæng mellem at tro på Jesus og at tro Bibelen.</w:t>
      </w:r>
      <w:r w:rsidR="006D5192">
        <w:t xml:space="preserve"> </w:t>
      </w:r>
      <w:r>
        <w:t>Sådan var det for Luther, og sådan er det for de aktuelle forfattere.</w:t>
      </w:r>
      <w:r w:rsidR="006D5192">
        <w:t xml:space="preserve"> </w:t>
      </w:r>
      <w:r>
        <w:t xml:space="preserve">Den uløselige sammenhæng </w:t>
      </w:r>
      <w:r w:rsidR="00D34FDF">
        <w:t xml:space="preserve">tydeliggøres </w:t>
      </w:r>
      <w:r>
        <w:t xml:space="preserve">med mange forskellige vinkler. Den lutherske udfoldelse af Skriftens ufejlbarlighed, iboende virkekraft, klarhed og tilstrækkelighed </w:t>
      </w:r>
      <w:r w:rsidR="00D34FDF">
        <w:t xml:space="preserve">udfoldes </w:t>
      </w:r>
      <w:r>
        <w:t xml:space="preserve">og begrundes med citater fra både GT og NT. Eller som Luther siger: Mens jeg sov eller drak Wittenberg-Øl sammen med mine venner, Philips og </w:t>
      </w:r>
      <w:proofErr w:type="spellStart"/>
      <w:r>
        <w:t>Amsdorf</w:t>
      </w:r>
      <w:proofErr w:type="spellEnd"/>
      <w:r>
        <w:t xml:space="preserve">, svækkede Ordet paven. Jeg gjorde intet, Guds ord gjorde alt. </w:t>
      </w:r>
      <w:r w:rsidR="005E08C3">
        <w:t>Citatet kan godt misforstås, men er eminent til at udtrykke troens hvile og det at sætte sin lid til ordets iboende magt.</w:t>
      </w:r>
    </w:p>
    <w:p w14:paraId="17B52216" w14:textId="77777777" w:rsidR="00C6029E" w:rsidRDefault="00C6029E">
      <w:r>
        <w:t xml:space="preserve">De fire artikler af de tre danskere fortjener anerkendelse for stor dybde og præcision. </w:t>
      </w:r>
      <w:r w:rsidR="00F93B86">
        <w:t xml:space="preserve">Derudover vil jeg fremhæve amerikaneren Jack </w:t>
      </w:r>
      <w:proofErr w:type="spellStart"/>
      <w:r w:rsidR="00F93B86">
        <w:t>Kilcr</w:t>
      </w:r>
      <w:r w:rsidR="005E08C3">
        <w:t>ease</w:t>
      </w:r>
      <w:proofErr w:type="spellEnd"/>
      <w:r w:rsidR="005E08C3">
        <w:t>, som skriver konkret og klart og med gode pointer</w:t>
      </w:r>
      <w:r w:rsidR="00D34FDF">
        <w:t>. Også min kollega fra</w:t>
      </w:r>
      <w:r w:rsidR="00F93B86">
        <w:t xml:space="preserve"> Göteborg på Forsamlingsfakultet, Torbjørn Johansson, er kort og præcis og aktuel.</w:t>
      </w:r>
      <w:r w:rsidR="00D34FDF">
        <w:t xml:space="preserve"> Der er andre artikler, som ikke helt går i dybden på samme måde, men det er jo vilkårene, når man samler 15 forskellige forfatteres bidrag. </w:t>
      </w:r>
      <w:r w:rsidR="005E08C3">
        <w:t xml:space="preserve">Jeg vil ikke i en anmeldelse skrive mere om de enkelte artikler, men vil uddybe med lidt om, hvorfor det er vigtigt, at vi arbejder med emnet. </w:t>
      </w:r>
    </w:p>
    <w:p w14:paraId="1AE95187" w14:textId="77777777" w:rsidR="00D34FDF" w:rsidRDefault="00D34FDF">
      <w:r>
        <w:t xml:space="preserve">For 20-30 år siden udkom en række bøger om bibelsyn, hvoraf ikke mindst DBI var flittig bidragyder. </w:t>
      </w:r>
      <w:proofErr w:type="gramStart"/>
      <w:r>
        <w:t>DBIs</w:t>
      </w:r>
      <w:proofErr w:type="gramEnd"/>
      <w:r>
        <w:t xml:space="preserve"> stiftere havde set, at bibelsynet og autoritetsspørgsmålet ligger bag mange af de andre teologiske diskussioner og uenigheder, som er i dag.</w:t>
      </w:r>
      <w:r w:rsidR="006D5192">
        <w:t xml:space="preserve"> </w:t>
      </w:r>
      <w:r>
        <w:t xml:space="preserve">Det personlige, eksistentielle spørgsmål: </w:t>
      </w:r>
      <w:r w:rsidRPr="005E08C3">
        <w:rPr>
          <w:i/>
        </w:rPr>
        <w:t>Kan jeg have vished om, at jeg har fred med Gud og skal have</w:t>
      </w:r>
      <w:r w:rsidR="005E08C3" w:rsidRPr="005E08C3">
        <w:rPr>
          <w:i/>
        </w:rPr>
        <w:t xml:space="preserve"> fællesskab med ham efter døden?</w:t>
      </w:r>
      <w:r>
        <w:t xml:space="preserve"> står og falder med spørgsmålet om Jesu ords sandhed og bærekraft.</w:t>
      </w:r>
      <w:r w:rsidR="006D5192">
        <w:t xml:space="preserve"> </w:t>
      </w:r>
      <w:r>
        <w:t>Derfor er det vigtigt, at Guds folk fortløbende beskæftiger sig med Guds ord og dets sandhed og virkekraft</w:t>
      </w:r>
      <w:r w:rsidR="00427BD0">
        <w:t xml:space="preserve">, og at Guds ords sandhed må gennemlyse den relativistiske tid, vi lever i. I den forstand hilser jeg denne bog meget velkommen. Sammen med Peter Olsens lille bog: </w:t>
      </w:r>
      <w:r w:rsidR="00427BD0" w:rsidRPr="005E08C3">
        <w:rPr>
          <w:i/>
        </w:rPr>
        <w:t>Bibelens syn på sig selv</w:t>
      </w:r>
      <w:r w:rsidR="00427BD0" w:rsidRPr="005E08C3">
        <w:t xml:space="preserve"> </w:t>
      </w:r>
      <w:r w:rsidR="00427BD0">
        <w:t>er den et vigtigt bidrag til forståelse og afklaring omkring bibelsynet.</w:t>
      </w:r>
    </w:p>
    <w:p w14:paraId="03E96FFA" w14:textId="77777777" w:rsidR="00427BD0" w:rsidRDefault="00427BD0">
      <w:r>
        <w:t>I forhold til de bøger, der udkom for årtier tilbage, er der sket en del nyt.</w:t>
      </w:r>
      <w:r w:rsidR="006D5192">
        <w:t xml:space="preserve"> </w:t>
      </w:r>
      <w:r>
        <w:t>Postmoderniteten er slået igennem i vores kultur på en måde, sådan at det i sig selv er suspekt at forholde sig til en bogsaml</w:t>
      </w:r>
      <w:r w:rsidR="005E08C3">
        <w:t>ing, der kræver at indeholde</w:t>
      </w:r>
      <w:r>
        <w:t xml:space="preserve"> den endegyldige sandhed om Gud og verden. Islam med deres Koran-syn er blevet en magtfaktor i vores kultur, og der er brug for at præcisere, at vores bibelsyn er noget helt andet end Islams Koransyn.</w:t>
      </w:r>
      <w:r w:rsidR="006D5192">
        <w:t xml:space="preserve"> </w:t>
      </w:r>
      <w:r>
        <w:t xml:space="preserve">Endelig er det fælles for de gamle troskæmpere i bibelsynsspørgsmålet, Carl </w:t>
      </w:r>
      <w:proofErr w:type="gramStart"/>
      <w:r>
        <w:t>Fr.</w:t>
      </w:r>
      <w:proofErr w:type="gramEnd"/>
      <w:r>
        <w:t xml:space="preserve"> </w:t>
      </w:r>
      <w:proofErr w:type="spellStart"/>
      <w:r>
        <w:t>Wisløff</w:t>
      </w:r>
      <w:proofErr w:type="spellEnd"/>
      <w:r>
        <w:t xml:space="preserve">, Niels Ove </w:t>
      </w:r>
      <w:proofErr w:type="spellStart"/>
      <w:r>
        <w:t>Vigilius</w:t>
      </w:r>
      <w:proofErr w:type="spellEnd"/>
      <w:r>
        <w:t>, Olav Valen-</w:t>
      </w:r>
      <w:proofErr w:type="spellStart"/>
      <w:r>
        <w:t>Sendstad</w:t>
      </w:r>
      <w:proofErr w:type="spellEnd"/>
      <w:r>
        <w:t>, at de som regel formulerede deres bibelsyn i opposition til den katolske kirke og den klassiske reformerte tro</w:t>
      </w:r>
      <w:r w:rsidR="005E08C3">
        <w:t xml:space="preserve"> eller evt. sværmerne på Luthers tid</w:t>
      </w:r>
      <w:r>
        <w:t xml:space="preserve">. Med- og modspiller i dag er i høj </w:t>
      </w:r>
      <w:r>
        <w:lastRenderedPageBreak/>
        <w:t xml:space="preserve">grad de mange evangeliske kirkesamfund, som på visse punkter kan understøtte forståelsen af Bibelens sandhed og iboende virkekraft, men også i praksis kan tilrettelægge det anderledes, sådan at mennesker </w:t>
      </w:r>
      <w:r w:rsidR="005E08C3">
        <w:t xml:space="preserve">i praksis </w:t>
      </w:r>
      <w:r>
        <w:t>binder deres tillid til andet end Guds ord.</w:t>
      </w:r>
    </w:p>
    <w:p w14:paraId="2D798BAF" w14:textId="77777777" w:rsidR="00AD25EC" w:rsidRDefault="00AD25EC">
      <w:r>
        <w:t>På en række punkter ajourfører denne bog debatten om bibelsyn med de spørgsmål, som er aktuelle i vores tid og kultur. På den anden side kunne der godt være emner, der var taget op og behandlet i denne bog, fordi det i særlig grad er blevet aktuelt de sidste par årtier, men som ikke behandles i dybden. Der er efter mit skøn givet et vigtigt bidrag til den aktuelle debat, samtidig med, at der er brug for, at visse emne viderebehandles og udvikles de kommende år.</w:t>
      </w:r>
      <w:r w:rsidR="006D5192">
        <w:t xml:space="preserve"> </w:t>
      </w:r>
      <w:r>
        <w:t>Måske kan man håbe på, at der de kommende år vil komme et nyt fokus på de reformatoriske emner i tilknytning til bibelsynet: Bibelens sandhed, klarhed, tilstrækkelighed, enhed.</w:t>
      </w:r>
      <w:r w:rsidR="006D5192">
        <w:t xml:space="preserve"> </w:t>
      </w:r>
      <w:r>
        <w:t>Det handler dybest set om den sandhed, vi lever og dør på, og om vi kan tale med vished, når vi forkynder Guds ord ved en åben grav.</w:t>
      </w:r>
      <w:r w:rsidR="006D5192">
        <w:t xml:space="preserve"> </w:t>
      </w:r>
      <w:r>
        <w:t>Derfor er der behov for at arbejde i dybden med emnet Guds ord.</w:t>
      </w:r>
      <w:r w:rsidR="006D5192">
        <w:t xml:space="preserve"> </w:t>
      </w:r>
      <w:r>
        <w:t xml:space="preserve">Men at læse denne bog og evt. arbejde med den </w:t>
      </w:r>
      <w:r w:rsidR="005E08C3">
        <w:t>i en bibelkreds er en god hjælp til at komme i gang.</w:t>
      </w:r>
      <w:r>
        <w:t xml:space="preserve"> </w:t>
      </w:r>
      <w:bookmarkStart w:id="0" w:name="_GoBack"/>
      <w:bookmarkEnd w:id="0"/>
    </w:p>
    <w:p w14:paraId="2AF08574" w14:textId="77777777" w:rsidR="00427BD0" w:rsidRDefault="00427BD0"/>
    <w:sectPr w:rsidR="00427BD0">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F75"/>
    <w:rsid w:val="002C124D"/>
    <w:rsid w:val="00427BD0"/>
    <w:rsid w:val="004E0F75"/>
    <w:rsid w:val="005E08C3"/>
    <w:rsid w:val="006D5192"/>
    <w:rsid w:val="00AD25EC"/>
    <w:rsid w:val="00C6029E"/>
    <w:rsid w:val="00D34FDF"/>
    <w:rsid w:val="00E26322"/>
    <w:rsid w:val="00F93B8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87780"/>
  <w15:chartTrackingRefBased/>
  <w15:docId w15:val="{6F0936B2-8D84-4F1E-A990-78370BCD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4441</Characters>
  <Application>Microsoft Office Word</Application>
  <DocSecurity>4</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Børge Haahr Andersen</dc:creator>
  <cp:keywords/>
  <dc:description/>
  <cp:lastModifiedBy>Ellen Lodahl Pedersen</cp:lastModifiedBy>
  <cp:revision>2</cp:revision>
  <dcterms:created xsi:type="dcterms:W3CDTF">2018-06-12T07:26:00Z</dcterms:created>
  <dcterms:modified xsi:type="dcterms:W3CDTF">2018-06-12T07:26:00Z</dcterms:modified>
</cp:coreProperties>
</file>